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52BE" w:rsidRDefault="00C552BE" w:rsidP="00C552BE">
      <w:pPr>
        <w:ind w:left="5103"/>
        <w:jc w:val="center"/>
        <w:rPr>
          <w:color w:val="000000"/>
        </w:rPr>
      </w:pPr>
      <w:r>
        <w:rPr>
          <w:color w:val="000000"/>
        </w:rPr>
        <w:t>Приложение № 1</w:t>
      </w:r>
    </w:p>
    <w:p w:rsidR="00C552BE" w:rsidRDefault="00C552BE" w:rsidP="00C552BE">
      <w:pPr>
        <w:ind w:left="5103"/>
        <w:jc w:val="center"/>
        <w:rPr>
          <w:color w:val="000000"/>
        </w:rPr>
      </w:pPr>
      <w:r>
        <w:rPr>
          <w:color w:val="000000"/>
        </w:rPr>
        <w:t>к дополнительному соглашению</w:t>
      </w:r>
    </w:p>
    <w:p w:rsidR="00C552BE" w:rsidRDefault="00C552BE" w:rsidP="00C552BE">
      <w:pPr>
        <w:ind w:left="4962"/>
        <w:jc w:val="center"/>
        <w:rPr>
          <w:color w:val="000000"/>
        </w:rPr>
      </w:pPr>
      <w:r>
        <w:rPr>
          <w:color w:val="000000"/>
        </w:rPr>
        <w:t>от 24 а</w:t>
      </w:r>
      <w:r>
        <w:rPr>
          <w:color w:val="000000"/>
        </w:rPr>
        <w:t>вгуста</w:t>
      </w:r>
      <w:r>
        <w:rPr>
          <w:color w:val="000000"/>
        </w:rPr>
        <w:t xml:space="preserve"> 2026 года</w:t>
      </w:r>
    </w:p>
    <w:p w:rsidR="00C552BE" w:rsidRDefault="00C552BE" w:rsidP="00C552BE">
      <w:pPr>
        <w:ind w:left="4962"/>
        <w:jc w:val="center"/>
        <w:rPr>
          <w:color w:val="000000"/>
        </w:rPr>
      </w:pPr>
    </w:p>
    <w:p w:rsidR="00C552BE" w:rsidRDefault="00C552BE" w:rsidP="00C552BE">
      <w:pPr>
        <w:ind w:left="4962"/>
        <w:jc w:val="center"/>
      </w:pPr>
    </w:p>
    <w:p w:rsidR="00C552BE" w:rsidRPr="00A2762C" w:rsidRDefault="00C552BE" w:rsidP="00C552BE">
      <w:pPr>
        <w:ind w:left="4962"/>
        <w:jc w:val="center"/>
      </w:pPr>
      <w:r>
        <w:t>«</w:t>
      </w:r>
      <w:r w:rsidRPr="00A2762C">
        <w:t>Приложение №18 (</w:t>
      </w:r>
      <w:r>
        <w:t>18.</w:t>
      </w:r>
      <w:r w:rsidRPr="00A2762C">
        <w:t>3)</w:t>
      </w:r>
    </w:p>
    <w:p w:rsidR="00C552BE" w:rsidRPr="00A2762C" w:rsidRDefault="00C552BE" w:rsidP="00C552BE">
      <w:pPr>
        <w:ind w:left="4962"/>
        <w:jc w:val="center"/>
      </w:pPr>
      <w:r w:rsidRPr="00A2762C">
        <w:t>к Тарифному соглашению в сфере обязательного медицинского страхования на территории Республики Северная Осетия-Алания</w:t>
      </w:r>
    </w:p>
    <w:p w:rsidR="00C552BE" w:rsidRPr="00A2762C" w:rsidRDefault="00C552BE" w:rsidP="00C552BE">
      <w:pPr>
        <w:tabs>
          <w:tab w:val="left" w:pos="9360"/>
        </w:tabs>
        <w:ind w:left="4962"/>
      </w:pPr>
      <w:r w:rsidRPr="00A2762C">
        <w:t xml:space="preserve">                           от 30 декабря 2025 года</w:t>
      </w:r>
    </w:p>
    <w:p w:rsidR="00C552BE" w:rsidRPr="00A2762C" w:rsidRDefault="00C552BE" w:rsidP="00C552BE">
      <w:pPr>
        <w:jc w:val="center"/>
        <w:rPr>
          <w:rStyle w:val="8"/>
          <w:b/>
          <w:smallCaps w:val="0"/>
          <w:sz w:val="28"/>
          <w:szCs w:val="28"/>
        </w:rPr>
      </w:pPr>
    </w:p>
    <w:p w:rsidR="00C552BE" w:rsidRPr="00A2762C" w:rsidRDefault="00C552BE" w:rsidP="00C552BE">
      <w:pPr>
        <w:jc w:val="center"/>
        <w:rPr>
          <w:b/>
        </w:rPr>
      </w:pPr>
      <w:r w:rsidRPr="00A2762C">
        <w:rPr>
          <w:rStyle w:val="8"/>
          <w:b/>
          <w:sz w:val="28"/>
          <w:szCs w:val="28"/>
        </w:rPr>
        <w:t>Тарифы на оплату медицинских услуг Центров здоровья (дети)</w:t>
      </w:r>
    </w:p>
    <w:p w:rsidR="00C552BE" w:rsidRPr="00A2762C" w:rsidRDefault="00C552BE" w:rsidP="00C552BE">
      <w:pPr>
        <w:jc w:val="right"/>
      </w:pPr>
    </w:p>
    <w:tbl>
      <w:tblPr>
        <w:tblW w:w="973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079"/>
        <w:gridCol w:w="5953"/>
        <w:gridCol w:w="1701"/>
      </w:tblGrid>
      <w:tr w:rsidR="00C552BE" w:rsidRPr="00A2762C" w:rsidTr="00C552BE">
        <w:trPr>
          <w:trHeight w:val="1146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2BE" w:rsidRPr="00A2762C" w:rsidRDefault="00C552BE" w:rsidP="00C552BE">
            <w:pPr>
              <w:ind w:left="-468" w:firstLine="468"/>
              <w:jc w:val="center"/>
              <w:rPr>
                <w:b/>
              </w:rPr>
            </w:pPr>
            <w:r>
              <w:rPr>
                <w:b/>
              </w:rPr>
              <w:t>Коды услуг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2BE" w:rsidRPr="00A2762C" w:rsidRDefault="00C552BE" w:rsidP="005300B9">
            <w:pPr>
              <w:ind w:left="-468" w:firstLine="468"/>
              <w:jc w:val="center"/>
              <w:rPr>
                <w:b/>
              </w:rPr>
            </w:pPr>
            <w:r w:rsidRPr="00A2762C">
              <w:rPr>
                <w:b/>
              </w:rPr>
              <w:t>Наименование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552BE" w:rsidRPr="00A2762C" w:rsidRDefault="00C552BE" w:rsidP="005300B9">
            <w:pPr>
              <w:jc w:val="center"/>
              <w:rPr>
                <w:b/>
              </w:rPr>
            </w:pPr>
            <w:r w:rsidRPr="00A2762C">
              <w:rPr>
                <w:b/>
              </w:rPr>
              <w:t>Тариф</w:t>
            </w:r>
            <w:r>
              <w:rPr>
                <w:b/>
              </w:rPr>
              <w:t>, руб.</w:t>
            </w:r>
          </w:p>
        </w:tc>
      </w:tr>
      <w:tr w:rsidR="00C552BE" w:rsidRPr="00A2762C" w:rsidTr="00C552BE">
        <w:trPr>
          <w:trHeight w:val="502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2BE" w:rsidRPr="00A2762C" w:rsidRDefault="00C552BE" w:rsidP="00C552BE">
            <w:pPr>
              <w:jc w:val="center"/>
            </w:pPr>
            <w:r w:rsidRPr="00A2762C">
              <w:rPr>
                <w:sz w:val="22"/>
              </w:rPr>
              <w:t>С</w:t>
            </w:r>
            <w:r w:rsidRPr="00A2762C">
              <w:rPr>
                <w:sz w:val="22"/>
                <w:lang w:val="en-US"/>
              </w:rPr>
              <w:t>Z</w:t>
            </w:r>
            <w:r>
              <w:rPr>
                <w:sz w:val="22"/>
                <w:lang w:val="en-US"/>
              </w:rPr>
              <w:t>N</w:t>
            </w:r>
            <w:r w:rsidRPr="00A2762C">
              <w:rPr>
                <w:sz w:val="22"/>
                <w:lang w:val="en-US"/>
              </w:rPr>
              <w:t>001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2BE" w:rsidRPr="00A2762C" w:rsidRDefault="00C552BE" w:rsidP="005300B9">
            <w:r w:rsidRPr="00A2762C">
              <w:t>Комплексное обследование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2BE" w:rsidRPr="00A2762C" w:rsidRDefault="00C552BE" w:rsidP="005300B9">
            <w:pPr>
              <w:jc w:val="center"/>
              <w:rPr>
                <w:color w:val="000000"/>
              </w:rPr>
            </w:pPr>
            <w:r w:rsidRPr="00A2762C">
              <w:t>2 024,03</w:t>
            </w:r>
          </w:p>
        </w:tc>
      </w:tr>
      <w:tr w:rsidR="00C552BE" w:rsidRPr="00A2762C" w:rsidTr="00C552BE">
        <w:trPr>
          <w:trHeight w:val="552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2BE" w:rsidRPr="00A2762C" w:rsidRDefault="00C552BE" w:rsidP="00C552BE">
            <w:pPr>
              <w:jc w:val="center"/>
            </w:pPr>
            <w:r w:rsidRPr="00A2762C">
              <w:rPr>
                <w:sz w:val="22"/>
              </w:rPr>
              <w:t>С</w:t>
            </w:r>
            <w:r w:rsidRPr="00A2762C">
              <w:rPr>
                <w:sz w:val="22"/>
                <w:lang w:val="en-US"/>
              </w:rPr>
              <w:t>Z</w:t>
            </w:r>
            <w:r>
              <w:rPr>
                <w:sz w:val="22"/>
                <w:lang w:val="en-US"/>
              </w:rPr>
              <w:t>N</w:t>
            </w:r>
            <w:r w:rsidRPr="00A2762C">
              <w:rPr>
                <w:sz w:val="22"/>
                <w:lang w:val="en-US"/>
              </w:rPr>
              <w:t>00</w:t>
            </w:r>
            <w:r>
              <w:rPr>
                <w:sz w:val="22"/>
                <w:lang w:val="en-US"/>
              </w:rPr>
              <w:t>2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2BE" w:rsidRPr="00A2762C" w:rsidRDefault="00C552BE" w:rsidP="005300B9">
            <w:r w:rsidRPr="00A2762C">
              <w:t>Обследование с целью динамического наблюдения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2BE" w:rsidRPr="00A2762C" w:rsidRDefault="00C552BE" w:rsidP="005300B9">
            <w:pPr>
              <w:jc w:val="center"/>
              <w:rPr>
                <w:color w:val="000000"/>
              </w:rPr>
            </w:pPr>
            <w:r w:rsidRPr="00A2762C">
              <w:t>1 041,01</w:t>
            </w:r>
          </w:p>
        </w:tc>
      </w:tr>
      <w:tr w:rsidR="00C552BE" w:rsidRPr="006D6413" w:rsidTr="00C552BE">
        <w:trPr>
          <w:trHeight w:val="646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2BE" w:rsidRPr="00A2762C" w:rsidRDefault="00C552BE" w:rsidP="00C552BE">
            <w:pPr>
              <w:jc w:val="center"/>
            </w:pPr>
            <w:r w:rsidRPr="00A2762C">
              <w:rPr>
                <w:sz w:val="22"/>
              </w:rPr>
              <w:t>С</w:t>
            </w:r>
            <w:r w:rsidRPr="00A2762C">
              <w:rPr>
                <w:sz w:val="22"/>
                <w:lang w:val="en-US"/>
              </w:rPr>
              <w:t>Z</w:t>
            </w:r>
            <w:r>
              <w:rPr>
                <w:sz w:val="22"/>
                <w:lang w:val="en-US"/>
              </w:rPr>
              <w:t>N</w:t>
            </w:r>
            <w:r w:rsidRPr="00A2762C">
              <w:rPr>
                <w:sz w:val="22"/>
                <w:lang w:val="en-US"/>
              </w:rPr>
              <w:t>00</w:t>
            </w:r>
            <w:r>
              <w:rPr>
                <w:sz w:val="22"/>
                <w:lang w:val="en-US"/>
              </w:rPr>
              <w:t>3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2BE" w:rsidRPr="00A2762C" w:rsidRDefault="00C552BE" w:rsidP="005300B9">
            <w:r w:rsidRPr="00A2762C">
              <w:t>Обследование с целью динамического наблюдения, включая необходимые исследования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2BE" w:rsidRPr="0066359B" w:rsidRDefault="00C552BE" w:rsidP="005300B9">
            <w:pPr>
              <w:jc w:val="center"/>
              <w:rPr>
                <w:color w:val="000000"/>
              </w:rPr>
            </w:pPr>
            <w:r w:rsidRPr="00A2762C">
              <w:t>1 477,51</w:t>
            </w:r>
          </w:p>
        </w:tc>
      </w:tr>
    </w:tbl>
    <w:p w:rsidR="00C552BE" w:rsidRPr="006D6413" w:rsidRDefault="00C552BE" w:rsidP="00C552BE">
      <w:pPr>
        <w:tabs>
          <w:tab w:val="left" w:pos="9360"/>
        </w:tabs>
      </w:pPr>
    </w:p>
    <w:p w:rsidR="006E45D2" w:rsidRDefault="00C552BE" w:rsidP="00C552BE">
      <w:pPr>
        <w:jc w:val="right"/>
      </w:pPr>
      <w:bookmarkStart w:id="0" w:name="_GoBack"/>
      <w:r>
        <w:t>»</w:t>
      </w:r>
      <w:bookmarkEnd w:id="0"/>
    </w:p>
    <w:sectPr w:rsidR="006E45D2" w:rsidSect="000D6503">
      <w:pgSz w:w="11906" w:h="16838" w:code="9"/>
      <w:pgMar w:top="1191" w:right="794" w:bottom="119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2BE"/>
    <w:rsid w:val="006E45D2"/>
    <w:rsid w:val="00C5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1AC20"/>
  <w15:chartTrackingRefBased/>
  <w15:docId w15:val="{2CB7A8DD-2E9F-4B74-8D3C-26888E111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552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+ 8"/>
    <w:aliases w:val="5 pt4,Малые прописные,Интервал 0 pt6"/>
    <w:uiPriority w:val="99"/>
    <w:rsid w:val="00C552BE"/>
    <w:rPr>
      <w:rFonts w:ascii="Times New Roman" w:hAnsi="Times New Roman" w:cs="Times New Roman"/>
      <w:smallCaps/>
      <w:spacing w:val="-2"/>
      <w:sz w:val="17"/>
      <w:szCs w:val="17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Зарина</dc:creator>
  <cp:keywords/>
  <dc:description/>
  <cp:lastModifiedBy>Зарина Зарина</cp:lastModifiedBy>
  <cp:revision>1</cp:revision>
  <dcterms:created xsi:type="dcterms:W3CDTF">2026-08-24T06:14:00Z</dcterms:created>
  <dcterms:modified xsi:type="dcterms:W3CDTF">2026-08-24T06:22:00Z</dcterms:modified>
</cp:coreProperties>
</file>